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600" w:lineRule="atLeast"/>
        <w:jc w:val="center"/>
        <w:rPr>
          <w:rFonts w:ascii="宋体" w:hAnsi="宋体" w:eastAsia="宋体" w:cs="宋体"/>
          <w:b/>
          <w:bCs/>
          <w:color w:val="000000"/>
          <w:kern w:val="0"/>
          <w:sz w:val="38"/>
          <w:szCs w:val="38"/>
        </w:rPr>
      </w:pPr>
      <w:r>
        <w:rPr>
          <w:rFonts w:hint="eastAsia"/>
          <w:b/>
          <w:sz w:val="38"/>
          <w:szCs w:val="38"/>
        </w:rPr>
        <w:t>“省直公积金”手机APP使用指南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40" w:line="360" w:lineRule="auto"/>
        <w:textAlignment w:val="auto"/>
      </w:pPr>
      <w:r>
        <w:rPr>
          <w:rFonts w:hint="eastAsia"/>
          <w:lang w:eastAsia="zh-CN"/>
        </w:rPr>
        <w:t>一、</w:t>
      </w:r>
      <w:r>
        <w:t>登录</w:t>
      </w:r>
    </w:p>
    <w:p>
      <w:pPr>
        <w:jc w:val="center"/>
      </w:pPr>
      <w:r>
        <w:drawing>
          <wp:inline distT="0" distB="0" distL="0" distR="0">
            <wp:extent cx="2303780" cy="3715385"/>
            <wp:effectExtent l="0" t="0" r="127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9089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303780" cy="3677285"/>
            <wp:effectExtent l="0" t="0" r="1270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rcRect b="9812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40" w:line="416" w:lineRule="auto"/>
        <w:textAlignment w:val="auto"/>
      </w:pPr>
      <w:r>
        <w:rPr>
          <w:rFonts w:hint="eastAsia"/>
          <w:lang w:eastAsia="zh-CN"/>
        </w:rPr>
        <w:t>二、</w:t>
      </w:r>
      <w:r>
        <w:rPr>
          <w:rFonts w:hint="eastAsia"/>
        </w:rPr>
        <w:t>提取业务办理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“省直公积金”手机APP目前可以办理四项提取业务，包括物业费提取、偿还省直公积金贷款提取、退休提取、离职满半年未再就业提取。</w:t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0" distR="0">
            <wp:extent cx="2339975" cy="413956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、物业费提取</w:t>
      </w:r>
    </w:p>
    <w:p>
      <w:pPr>
        <w:jc w:val="center"/>
      </w:pPr>
      <w:r>
        <w:drawing>
          <wp:inline distT="0" distB="0" distL="0" distR="0">
            <wp:extent cx="2160270" cy="3818890"/>
            <wp:effectExtent l="0" t="0" r="1143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339975" cy="4164965"/>
            <wp:effectExtent l="0" t="0" r="317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40" w:line="416" w:lineRule="auto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、偿还购房贷款本息提取</w:t>
      </w:r>
    </w:p>
    <w:p>
      <w:pPr>
        <w:jc w:val="center"/>
      </w:pPr>
      <w:r>
        <w:drawing>
          <wp:inline distT="0" distB="0" distL="0" distR="0">
            <wp:extent cx="2339975" cy="415417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339975" cy="4139565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40" w:line="416" w:lineRule="auto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、退休提取</w:t>
      </w:r>
    </w:p>
    <w:p>
      <w:pPr>
        <w:jc w:val="center"/>
      </w:pPr>
      <w:r>
        <w:drawing>
          <wp:inline distT="0" distB="0" distL="0" distR="0">
            <wp:extent cx="2339975" cy="413639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339975" cy="4136390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40" w:line="416" w:lineRule="auto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、离职未再就业提取</w:t>
      </w:r>
    </w:p>
    <w:p>
      <w:pPr>
        <w:jc w:val="center"/>
      </w:pPr>
      <w:r>
        <w:drawing>
          <wp:inline distT="0" distB="0" distL="0" distR="0">
            <wp:extent cx="2339975" cy="4143375"/>
            <wp:effectExtent l="0" t="0" r="317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364740" cy="41471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40" w:line="416" w:lineRule="auto"/>
        <w:textAlignment w:val="auto"/>
      </w:pPr>
      <w:r>
        <w:rPr>
          <w:rFonts w:hint="eastAsia"/>
          <w:lang w:eastAsia="zh-CN"/>
        </w:rPr>
        <w:t>三、</w:t>
      </w:r>
      <w:r>
        <w:rPr>
          <w:rFonts w:hint="eastAsia"/>
        </w:rPr>
        <w:t>账户明细查询</w:t>
      </w:r>
    </w:p>
    <w:p>
      <w:pPr>
        <w:jc w:val="center"/>
      </w:pPr>
      <w:r>
        <w:drawing>
          <wp:inline distT="0" distB="0" distL="0" distR="0">
            <wp:extent cx="2336165" cy="4147185"/>
            <wp:effectExtent l="0" t="0" r="698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64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5"/>
          <w:szCs w:val="15"/>
        </w:rPr>
      </w:pPr>
    </w:p>
    <w:p>
      <w:pPr>
        <w:jc w:val="center"/>
      </w:pPr>
      <w:r>
        <w:drawing>
          <wp:inline distT="0" distB="0" distL="0" distR="0">
            <wp:extent cx="2339975" cy="3870960"/>
            <wp:effectExtent l="0" t="0" r="317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b="6661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321560" cy="41471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20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336165" cy="4147185"/>
            <wp:effectExtent l="0" t="0" r="698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64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40" w:line="360" w:lineRule="auto"/>
        <w:textAlignment w:val="auto"/>
      </w:pPr>
      <w:r>
        <w:rPr>
          <w:rFonts w:hint="eastAsia"/>
          <w:lang w:eastAsia="zh-CN"/>
        </w:rPr>
        <w:t>四、</w:t>
      </w:r>
      <w:r>
        <w:rPr>
          <w:rFonts w:hint="eastAsia"/>
        </w:rPr>
        <w:t>常见问题</w:t>
      </w:r>
    </w:p>
    <w:p>
      <w:pPr>
        <w:pStyle w:val="16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/>
          <w:sz w:val="28"/>
          <w:szCs w:val="28"/>
        </w:rPr>
        <w:t>如果从未用过网厅、app、微信以及12329登录过，</w:t>
      </w:r>
      <w:r>
        <w:rPr>
          <w:rFonts w:hint="eastAsia" w:cs="宋体" w:asciiTheme="minorEastAsia" w:hAnsi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登录时，确认录入的信息无误，但是仍提示“登录身份证或密码错误”，如图1-1，按以下步骤操作</w:t>
      </w:r>
      <w:r>
        <w:rPr>
          <w:rFonts w:hint="eastAsia" w:cs="宋体" w:asciiTheme="minorEastAsia" w:hAnsiTheme="minorEastAsia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pStyle w:val="16"/>
        <w:rPr>
          <w:rFonts w:cs="宋体" w:asciiTheme="minorEastAsia" w:hAnsi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1）输入正确的身份证号、姓名、手机号，密码输入身份证号后6位，点击【登录】按钮。</w:t>
      </w:r>
    </w:p>
    <w:p>
      <w:pPr>
        <w:jc w:val="center"/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92300" cy="33572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5147" cy="336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1-1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cs="宋体" w:asciiTheme="minorEastAsia" w:hAnsi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2）进入手机验证页面，点击“获取验证码”如图1-2；</w:t>
      </w:r>
    </w:p>
    <w:p>
      <w:pPr>
        <w:jc w:val="center"/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85950" cy="335026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7411" cy="335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cs="宋体" w:asciiTheme="minorEastAsia" w:hAnsi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3）收到验证码后输入正确的验证码，点击【登录】，依然会提示“登录身份证或密码错误”，等待手机短信上发送过来查询密码如图1-3；</w:t>
      </w:r>
    </w:p>
    <w:p>
      <w:pPr>
        <w:jc w:val="center"/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62455" cy="3278505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8862" cy="328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4）返回</w:t>
      </w:r>
      <w:r>
        <w:rPr>
          <w:rFonts w:hint="eastAsia" w:cs="宋体" w:asciiTheme="minorEastAsia" w:hAnsiTheme="minorEastAsia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cs="宋体" w:asciiTheme="minorEastAsia" w:hAnsi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页面输入信息以及短信发送过来的查询密码，直接点击【登录】按钮，即可正常登录。</w:t>
      </w:r>
    </w:p>
    <w:p>
      <w:pPr>
        <w:pStyle w:val="16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157" w:beforeLines="50"/>
        <w:ind w:firstLine="560" w:firstLineChars="200"/>
        <w:jc w:val="left"/>
        <w:textAlignment w:val="auto"/>
        <w:rPr>
          <w:rFonts w:hint="eastAsia" w:cs="宋体" w:asciiTheme="minorEastAsia" w:hAnsiTheme="minorEastAsia" w:eastAsiaTheme="minorEastAsia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、提取时如何修改银行卡号</w:t>
      </w:r>
    </w:p>
    <w:p>
      <w:pPr>
        <w:pStyle w:val="16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cs="宋体" w:asciiTheme="minorEastAsia" w:hAnsiTheme="minorEastAsia" w:eastAsiaTheme="minorEastAsia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1）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如果系统默认显示收款银行账号为中国银行联名卡，中国银行收款银行账号不可修改；可修改成本人建设银行/交通银行的一类银行卡；</w:t>
      </w:r>
      <w:bookmarkStart w:id="0" w:name="_GoBack"/>
      <w:bookmarkEnd w:id="0"/>
    </w:p>
    <w:p>
      <w:pPr>
        <w:ind w:left="360"/>
        <w:jc w:val="center"/>
        <w:rPr>
          <w:rFonts w:hint="eastAsia" w:cs="宋体" w:asciiTheme="minorEastAsia" w:hAnsiTheme="minorEastAsia" w:eastAsiaTheme="minorEastAsia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080895" cy="3693795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3631" cy="36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cs="宋体" w:asciiTheme="minorEastAsia" w:hAnsiTheme="minorEastAsia" w:eastAsiaTheme="minorEastAsia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2）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如果系统默认显示收款银行账号为交通银行联名卡，收款银行账号可修改成本人建设银行/交通银行的一类银行卡；</w:t>
      </w:r>
    </w:p>
    <w:p>
      <w:pPr>
        <w:pStyle w:val="16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cs="宋体" w:asciiTheme="minorEastAsia" w:hAnsiTheme="minorEastAsia" w:eastAsiaTheme="minorEastAsia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3）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如果系统默认显示收款银行账号为建设银行联名卡，收款银行账号可修改成本人建设银行/交通银行的一类银行卡；</w:t>
      </w:r>
    </w:p>
    <w:p>
      <w:pPr>
        <w:pStyle w:val="16"/>
        <w:ind w:left="720" w:firstLine="0" w:firstLineChars="0"/>
        <w:jc w:val="center"/>
      </w:pPr>
      <w:r>
        <w:drawing>
          <wp:inline distT="0" distB="0" distL="0" distR="0">
            <wp:extent cx="2353945" cy="4147185"/>
            <wp:effectExtent l="0" t="0" r="8255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BEC"/>
    <w:rsid w:val="00031E44"/>
    <w:rsid w:val="00041468"/>
    <w:rsid w:val="00077150"/>
    <w:rsid w:val="000D7508"/>
    <w:rsid w:val="000E3B68"/>
    <w:rsid w:val="000F43F5"/>
    <w:rsid w:val="000F4955"/>
    <w:rsid w:val="00104AC5"/>
    <w:rsid w:val="001179B1"/>
    <w:rsid w:val="00125C8B"/>
    <w:rsid w:val="00127748"/>
    <w:rsid w:val="00136A7A"/>
    <w:rsid w:val="0014694E"/>
    <w:rsid w:val="001B416E"/>
    <w:rsid w:val="001C398D"/>
    <w:rsid w:val="001E6789"/>
    <w:rsid w:val="001E70B5"/>
    <w:rsid w:val="002672A2"/>
    <w:rsid w:val="002705B4"/>
    <w:rsid w:val="00293BD4"/>
    <w:rsid w:val="00293F56"/>
    <w:rsid w:val="00294082"/>
    <w:rsid w:val="0030184F"/>
    <w:rsid w:val="003301D2"/>
    <w:rsid w:val="00361BDC"/>
    <w:rsid w:val="0036496F"/>
    <w:rsid w:val="00384B03"/>
    <w:rsid w:val="00390584"/>
    <w:rsid w:val="003B0C6B"/>
    <w:rsid w:val="003D2F34"/>
    <w:rsid w:val="003F7AB8"/>
    <w:rsid w:val="004141D0"/>
    <w:rsid w:val="00426E6F"/>
    <w:rsid w:val="00426EAA"/>
    <w:rsid w:val="0043358D"/>
    <w:rsid w:val="0043728E"/>
    <w:rsid w:val="004477AC"/>
    <w:rsid w:val="00452907"/>
    <w:rsid w:val="00456C17"/>
    <w:rsid w:val="00461EDD"/>
    <w:rsid w:val="00464B54"/>
    <w:rsid w:val="00474227"/>
    <w:rsid w:val="0047764F"/>
    <w:rsid w:val="004C1FC5"/>
    <w:rsid w:val="004E755C"/>
    <w:rsid w:val="004F1276"/>
    <w:rsid w:val="004F4215"/>
    <w:rsid w:val="004F77F2"/>
    <w:rsid w:val="00500EDD"/>
    <w:rsid w:val="00520FB9"/>
    <w:rsid w:val="0052428D"/>
    <w:rsid w:val="00525C05"/>
    <w:rsid w:val="00531565"/>
    <w:rsid w:val="00547CD0"/>
    <w:rsid w:val="00561B81"/>
    <w:rsid w:val="005A4FC5"/>
    <w:rsid w:val="005B4055"/>
    <w:rsid w:val="005D0A62"/>
    <w:rsid w:val="005D579D"/>
    <w:rsid w:val="00610E39"/>
    <w:rsid w:val="00611CC8"/>
    <w:rsid w:val="0061605A"/>
    <w:rsid w:val="00616C84"/>
    <w:rsid w:val="00623817"/>
    <w:rsid w:val="006316AF"/>
    <w:rsid w:val="00642BA0"/>
    <w:rsid w:val="00644C21"/>
    <w:rsid w:val="0064594D"/>
    <w:rsid w:val="006804EE"/>
    <w:rsid w:val="00684736"/>
    <w:rsid w:val="006868E7"/>
    <w:rsid w:val="006939BE"/>
    <w:rsid w:val="006A001B"/>
    <w:rsid w:val="006A4FFE"/>
    <w:rsid w:val="006B3BBC"/>
    <w:rsid w:val="006B419B"/>
    <w:rsid w:val="006C5365"/>
    <w:rsid w:val="006D4197"/>
    <w:rsid w:val="006D6811"/>
    <w:rsid w:val="006F05D3"/>
    <w:rsid w:val="00721BFB"/>
    <w:rsid w:val="007268ED"/>
    <w:rsid w:val="00732994"/>
    <w:rsid w:val="00744924"/>
    <w:rsid w:val="007608E1"/>
    <w:rsid w:val="007767F1"/>
    <w:rsid w:val="00786201"/>
    <w:rsid w:val="00787852"/>
    <w:rsid w:val="00791DFD"/>
    <w:rsid w:val="00795BB2"/>
    <w:rsid w:val="007A745B"/>
    <w:rsid w:val="007B7398"/>
    <w:rsid w:val="007C5B52"/>
    <w:rsid w:val="007D0034"/>
    <w:rsid w:val="007D54E2"/>
    <w:rsid w:val="007D57D9"/>
    <w:rsid w:val="007E0FE9"/>
    <w:rsid w:val="007E239E"/>
    <w:rsid w:val="007E262B"/>
    <w:rsid w:val="007E5D29"/>
    <w:rsid w:val="007F0D97"/>
    <w:rsid w:val="007F6745"/>
    <w:rsid w:val="00800008"/>
    <w:rsid w:val="008043CE"/>
    <w:rsid w:val="00863486"/>
    <w:rsid w:val="0086381A"/>
    <w:rsid w:val="00875EDA"/>
    <w:rsid w:val="00881C75"/>
    <w:rsid w:val="00883B53"/>
    <w:rsid w:val="0089155E"/>
    <w:rsid w:val="008A5B4D"/>
    <w:rsid w:val="008E5D23"/>
    <w:rsid w:val="008F3F56"/>
    <w:rsid w:val="008F5632"/>
    <w:rsid w:val="009148E4"/>
    <w:rsid w:val="00920B3A"/>
    <w:rsid w:val="009229C4"/>
    <w:rsid w:val="009279D6"/>
    <w:rsid w:val="00931215"/>
    <w:rsid w:val="0095375B"/>
    <w:rsid w:val="00966433"/>
    <w:rsid w:val="00985AEC"/>
    <w:rsid w:val="009A7567"/>
    <w:rsid w:val="009D1BF0"/>
    <w:rsid w:val="00A0167D"/>
    <w:rsid w:val="00A036D2"/>
    <w:rsid w:val="00A044DA"/>
    <w:rsid w:val="00A05BEC"/>
    <w:rsid w:val="00A104A1"/>
    <w:rsid w:val="00A1100F"/>
    <w:rsid w:val="00A252C0"/>
    <w:rsid w:val="00A457AD"/>
    <w:rsid w:val="00A50876"/>
    <w:rsid w:val="00A51085"/>
    <w:rsid w:val="00A66993"/>
    <w:rsid w:val="00A75354"/>
    <w:rsid w:val="00A905B7"/>
    <w:rsid w:val="00AA0D82"/>
    <w:rsid w:val="00AB2764"/>
    <w:rsid w:val="00AB2EC6"/>
    <w:rsid w:val="00AD40E6"/>
    <w:rsid w:val="00AE7E95"/>
    <w:rsid w:val="00AF7077"/>
    <w:rsid w:val="00B20006"/>
    <w:rsid w:val="00B32394"/>
    <w:rsid w:val="00B411E0"/>
    <w:rsid w:val="00B61539"/>
    <w:rsid w:val="00B824B8"/>
    <w:rsid w:val="00BB0EC1"/>
    <w:rsid w:val="00BB4A20"/>
    <w:rsid w:val="00BD0E34"/>
    <w:rsid w:val="00BD7016"/>
    <w:rsid w:val="00BE6723"/>
    <w:rsid w:val="00BF704B"/>
    <w:rsid w:val="00C51F8F"/>
    <w:rsid w:val="00C54488"/>
    <w:rsid w:val="00C57E3C"/>
    <w:rsid w:val="00C660BB"/>
    <w:rsid w:val="00C72F2E"/>
    <w:rsid w:val="00C73CE2"/>
    <w:rsid w:val="00C839BA"/>
    <w:rsid w:val="00CA7BFC"/>
    <w:rsid w:val="00CB2D20"/>
    <w:rsid w:val="00CC76C6"/>
    <w:rsid w:val="00CE1DDB"/>
    <w:rsid w:val="00CF73E7"/>
    <w:rsid w:val="00D0284C"/>
    <w:rsid w:val="00D2270A"/>
    <w:rsid w:val="00D508C6"/>
    <w:rsid w:val="00D57021"/>
    <w:rsid w:val="00D64DF5"/>
    <w:rsid w:val="00D67BC6"/>
    <w:rsid w:val="00D860FA"/>
    <w:rsid w:val="00DE65CF"/>
    <w:rsid w:val="00E27BC2"/>
    <w:rsid w:val="00E45A0C"/>
    <w:rsid w:val="00E72434"/>
    <w:rsid w:val="00E91270"/>
    <w:rsid w:val="00E93817"/>
    <w:rsid w:val="00EA641B"/>
    <w:rsid w:val="00ED63F6"/>
    <w:rsid w:val="00EE3197"/>
    <w:rsid w:val="00EF04F5"/>
    <w:rsid w:val="00EF278F"/>
    <w:rsid w:val="00EF446C"/>
    <w:rsid w:val="00F012C2"/>
    <w:rsid w:val="00F11F02"/>
    <w:rsid w:val="00F2081F"/>
    <w:rsid w:val="00F346B8"/>
    <w:rsid w:val="00F41575"/>
    <w:rsid w:val="00F43D56"/>
    <w:rsid w:val="00F5161B"/>
    <w:rsid w:val="00F7741F"/>
    <w:rsid w:val="00F905C5"/>
    <w:rsid w:val="00F9765E"/>
    <w:rsid w:val="00FA422C"/>
    <w:rsid w:val="00FA423B"/>
    <w:rsid w:val="00FB09AC"/>
    <w:rsid w:val="00FC717B"/>
    <w:rsid w:val="00FD10FD"/>
    <w:rsid w:val="00FD64C4"/>
    <w:rsid w:val="00FE6C1E"/>
    <w:rsid w:val="00FF46F4"/>
    <w:rsid w:val="12FA6FF7"/>
    <w:rsid w:val="34925D62"/>
    <w:rsid w:val="3CC3306F"/>
    <w:rsid w:val="65E9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7"/>
    <w:semiHidden/>
    <w:unhideWhenUsed/>
    <w:uiPriority w:val="99"/>
    <w:pPr>
      <w:ind w:left="100" w:leftChars="2500"/>
    </w:pPr>
  </w:style>
  <w:style w:type="paragraph" w:styleId="5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页眉 Char"/>
    <w:basedOn w:val="10"/>
    <w:link w:val="7"/>
    <w:uiPriority w:val="99"/>
    <w:rPr>
      <w:sz w:val="18"/>
      <w:szCs w:val="18"/>
    </w:rPr>
  </w:style>
  <w:style w:type="character" w:customStyle="1" w:styleId="12">
    <w:name w:val="页脚 Char"/>
    <w:basedOn w:val="10"/>
    <w:link w:val="6"/>
    <w:uiPriority w:val="99"/>
    <w:rPr>
      <w:sz w:val="18"/>
      <w:szCs w:val="18"/>
    </w:rPr>
  </w:style>
  <w:style w:type="character" w:customStyle="1" w:styleId="13">
    <w:name w:val="批注框文本 Char"/>
    <w:basedOn w:val="10"/>
    <w:link w:val="5"/>
    <w:semiHidden/>
    <w:uiPriority w:val="99"/>
    <w:rPr>
      <w:sz w:val="18"/>
      <w:szCs w:val="18"/>
    </w:rPr>
  </w:style>
  <w:style w:type="character" w:customStyle="1" w:styleId="14">
    <w:name w:val="标题 2 Char"/>
    <w:basedOn w:val="10"/>
    <w:link w:val="2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Char"/>
    <w:basedOn w:val="10"/>
    <w:link w:val="3"/>
    <w:uiPriority w:val="9"/>
    <w:rPr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日期 Char"/>
    <w:basedOn w:val="10"/>
    <w:link w:val="4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14</Pages>
  <Words>93</Words>
  <Characters>532</Characters>
  <Lines>4</Lines>
  <Paragraphs>1</Paragraphs>
  <TotalTime>8</TotalTime>
  <ScaleCrop>false</ScaleCrop>
  <LinksUpToDate>false</LinksUpToDate>
  <CharactersWithSpaces>624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2019-07-12T01:28:00Z</dcterms:created>
  <dc:creator>Windows User</dc:creator>
  <cp:lastModifiedBy>xinxi</cp:lastModifiedBy>
  <dcterms:modified xsi:type="dcterms:W3CDTF">2019-08-29T06:56:09Z</dcterms:modified>
  <cp:revision>172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