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67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2025年度河北省省直住房资金中心</w:t>
      </w:r>
    </w:p>
    <w:p w14:paraId="4EB98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官方网站运维服务询价公告</w:t>
      </w:r>
    </w:p>
    <w:p w14:paraId="2BA5A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保障河北省省直住房资金中心官方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网站持续稳定运行，现对网站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年度运维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进行询价采购，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邀请合格的供应商参与报价。</w:t>
      </w:r>
    </w:p>
    <w:p w14:paraId="7A3C1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</w:p>
    <w:p w14:paraId="2874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河北省省直住房资金中心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官方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年度运维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项目。</w:t>
      </w:r>
    </w:p>
    <w:p w14:paraId="17760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二、项目预算</w:t>
      </w:r>
    </w:p>
    <w:p w14:paraId="030BC1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本项目最高限价130000元。</w:t>
      </w:r>
    </w:p>
    <w:p w14:paraId="77887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三、项目期限</w:t>
      </w:r>
    </w:p>
    <w:p w14:paraId="03CC5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2025年5月18日至2026年5月17日。</w:t>
      </w:r>
    </w:p>
    <w:p w14:paraId="77B4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四、项目内容</w:t>
      </w:r>
    </w:p>
    <w:p w14:paraId="08D49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1.提供网站功能应用维护服务，包括数据备份、数据恢复、安全运维管理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，尤其是重大节假日的安全运维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8509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2.确保网站内容发布、内部检索等系统安全稳定运行，并及时备份。</w:t>
      </w:r>
    </w:p>
    <w:p w14:paraId="02BAB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一年期河北省省直住房资金中心网站相关域名的维护缴费、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SSL证书的购买和使用以及ICP备案。</w:t>
      </w:r>
    </w:p>
    <w:p w14:paraId="7B1F6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指定专人对河北省省直住房资金中心网站内容进行更新，按时发布信息稿件；指定技术人员负责网站技术服务。</w:t>
      </w:r>
    </w:p>
    <w:p w14:paraId="27D4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5.指定专人负责发布住房公积金行业的有关信息，并对河北省省直住房资金中心的重大活动进行宣传推广，及时向国家或省内新闻媒体、网站推送相关稿件。</w:t>
      </w:r>
      <w:bookmarkStart w:id="0" w:name="_GoBack"/>
      <w:bookmarkEnd w:id="0"/>
    </w:p>
    <w:p w14:paraId="325F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.协助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河北省省直住房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做好网站等保测评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并对网站存在的安全漏洞进行整改。</w:t>
      </w:r>
    </w:p>
    <w:p w14:paraId="49923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7.按照河北省政府电子政务处的整改通知，及时对网站进行整改；定期对网站进行检测，保证网站内容符合国家要求。</w:t>
      </w:r>
    </w:p>
    <w:p w14:paraId="70B5C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.提供网站手机自适配功能运维，包括页面及功能应用维护、系统监控、安全运维管理。</w:t>
      </w:r>
    </w:p>
    <w:p w14:paraId="53AB9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9.提供河北省省直住房公积金微信公众号运营服务。</w:t>
      </w:r>
    </w:p>
    <w:p w14:paraId="68F7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10.配合河北省省直住房资金中心做好网站宣传工作。</w:t>
      </w:r>
    </w:p>
    <w:p w14:paraId="1E649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五、合格供应商应具备的资格条件</w:t>
      </w:r>
    </w:p>
    <w:p w14:paraId="6BE6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1.有效的企业营业执照副本或事业单位法人证，税务登记证副本，组织机构代码证副本或“三证合一”营业执照（提供有效证件复印件）。</w:t>
      </w:r>
    </w:p>
    <w:p w14:paraId="6D33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2.符合《政府采购法》第二十二条承诺函（格式自拟）。</w:t>
      </w:r>
    </w:p>
    <w:p w14:paraId="194E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3.无不良信用记录。在“信用中国”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网、中国政府采购网、中国执行信息公开网等渠道未被列入失信被执行人名单、重大税收违法案例当事人名单、政府采购严重违法失信名单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（提供信息查询结果界面截图加盖公章，查询时间为本邀请发出后至报名截止时间内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，要求截图显示时间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3886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4.本项目为专门面向小微企业采购项目。</w:t>
      </w:r>
    </w:p>
    <w:p w14:paraId="0C8B1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5.本项目不接受联合体报价。</w:t>
      </w:r>
    </w:p>
    <w:p w14:paraId="12BC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.符合国家法律法规规定的其它要求。</w:t>
      </w:r>
    </w:p>
    <w:p w14:paraId="4B738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六、报送时间、地点</w:t>
      </w:r>
    </w:p>
    <w:p w14:paraId="4982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1.报送时间：202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日17：00前。</w:t>
      </w:r>
    </w:p>
    <w:p w14:paraId="10BF5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石家庄市裕华西路69号</w:t>
      </w:r>
    </w:p>
    <w:p w14:paraId="63961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刘玉萍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87907610</w:t>
      </w:r>
    </w:p>
    <w:p w14:paraId="75B1E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七、报价需知</w:t>
      </w:r>
    </w:p>
    <w:p w14:paraId="09C74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1.报价为不能更改的闭口价。报价应包含本项目实施过程中所有可能发生的费用。</w:t>
      </w:r>
    </w:p>
    <w:p w14:paraId="405FB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价表为各供应商最终报价单，应在规定的截止时间前送达要求的联系地址。</w:t>
      </w:r>
    </w:p>
    <w:p w14:paraId="22AEC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表：法人或其他组织需加盖公章并密封。</w:t>
      </w:r>
    </w:p>
    <w:p w14:paraId="3C283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价表并不表示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者一定能中标。</w:t>
      </w:r>
    </w:p>
    <w:p w14:paraId="3CBC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5.填写内容不得有涂改,大小写金额须一致。</w:t>
      </w:r>
    </w:p>
    <w:p w14:paraId="1974A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6.如供应商进行报价，则视为同意本项目相关约定。</w:t>
      </w:r>
    </w:p>
    <w:p w14:paraId="2A43A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7.当合格供应商少于三家时，该项目询价终止。</w:t>
      </w:r>
    </w:p>
    <w:p w14:paraId="57ACE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八、提交资料要求</w:t>
      </w:r>
    </w:p>
    <w:p w14:paraId="1AC73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参与报价的供应商提交报价文件须包括：</w:t>
      </w:r>
    </w:p>
    <w:p w14:paraId="18E9E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1.报价表</w:t>
      </w:r>
    </w:p>
    <w:p w14:paraId="0DF4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2.营业执照副本复印件</w:t>
      </w:r>
    </w:p>
    <w:p w14:paraId="6617F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3.符合《政府采购法》第二十二条承诺函</w:t>
      </w:r>
    </w:p>
    <w:p w14:paraId="60E6F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4.信用记录查询截图</w:t>
      </w:r>
    </w:p>
    <w:p w14:paraId="1A010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5.供应商认为需要提供的其他材料（如有）</w:t>
      </w:r>
    </w:p>
    <w:p w14:paraId="42D88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上述递交资料均需加盖公章,未按要求提交资料，作废处理。</w:t>
      </w:r>
    </w:p>
    <w:p w14:paraId="743CF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九、提交方式</w:t>
      </w:r>
    </w:p>
    <w:p w14:paraId="0DF86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报价文件须签章齐全后用不透明信封密封递交，信封上注明项目名称及供应商全称，一律采用A4纸张，装订成册入袋内密封处贴封条加盖公章。</w:t>
      </w:r>
    </w:p>
    <w:p w14:paraId="6EA51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十、评标方法</w:t>
      </w:r>
    </w:p>
    <w:p w14:paraId="14311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本项目采用最低评标价法。</w:t>
      </w:r>
    </w:p>
    <w:p w14:paraId="4F444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B321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EB6E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28F40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FBFA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12E0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691A4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68AD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88FB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5B7E3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45A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428EB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7159C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C22D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26A1F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11EA5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0C4CC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57698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BD5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3FF17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2B767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7277783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9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报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  <w:lang w:eastAsia="zh-CN"/>
        </w:rPr>
        <w:t>价</w:t>
      </w:r>
      <w:r>
        <w:rPr>
          <w:rFonts w:hint="eastAsia" w:ascii="黑体" w:hAnsi="黑体" w:eastAsia="黑体" w:cs="黑体"/>
          <w:b/>
          <w:bCs/>
          <w:spacing w:val="9"/>
          <w:sz w:val="44"/>
          <w:szCs w:val="44"/>
        </w:rPr>
        <w:t>表</w:t>
      </w:r>
    </w:p>
    <w:p w14:paraId="57CA7A2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60" w:lineRule="exact"/>
        <w:ind w:firstLine="525"/>
        <w:jc w:val="right"/>
        <w:textAlignment w:val="auto"/>
        <w:rPr>
          <w:rFonts w:ascii="微软雅黑" w:hAnsi="微软雅黑" w:eastAsia="微软雅黑" w:cs="微软雅黑"/>
          <w:color w:val="333333"/>
          <w:szCs w:val="24"/>
        </w:rPr>
      </w:pP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    年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>  月  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Cs w:val="24"/>
          <w:shd w:val="clear" w:color="auto" w:fill="FFFFFF"/>
        </w:rPr>
        <w:t xml:space="preserve"> 日</w:t>
      </w:r>
    </w:p>
    <w:tbl>
      <w:tblPr>
        <w:tblStyle w:val="3"/>
        <w:tblW w:w="1035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942"/>
        <w:gridCol w:w="1586"/>
        <w:gridCol w:w="2262"/>
      </w:tblGrid>
      <w:tr w14:paraId="08CE69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D1C8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价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项目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7B606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1FAA4D7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74986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1CF6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eastAsia="zh-CN"/>
              </w:rPr>
              <w:t>报价金额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C31A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</w:p>
        </w:tc>
      </w:tr>
      <w:tr w14:paraId="51E941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1DE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>名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称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8FF3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13DED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联系人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0578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61BE2C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ADAC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单位地址</w:t>
            </w:r>
          </w:p>
        </w:tc>
        <w:tc>
          <w:tcPr>
            <w:tcW w:w="4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084E1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  <w:tc>
          <w:tcPr>
            <w:tcW w:w="1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A4B5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联系电话</w:t>
            </w:r>
          </w:p>
        </w:tc>
        <w:tc>
          <w:tcPr>
            <w:tcW w:w="2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511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  <w:tr w14:paraId="23A1D9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15B0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报名签字</w:t>
            </w:r>
          </w:p>
        </w:tc>
        <w:tc>
          <w:tcPr>
            <w:tcW w:w="87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2AC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210A81E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  <w:p w14:paraId="7EAAC04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textAlignment w:val="auto"/>
              <w:rPr>
                <w:rFonts w:hint="eastAsia" w:ascii="微软雅黑" w:hAnsi="微软雅黑" w:eastAsia="微软雅黑" w:cs="微软雅黑"/>
                <w:color w:val="333333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 xml:space="preserve">                                    </w:t>
            </w:r>
          </w:p>
          <w:p w14:paraId="43F22CA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righ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公章：</w:t>
            </w:r>
            <w:r>
              <w:rPr>
                <w:rFonts w:hint="eastAsia" w:ascii="微软雅黑" w:hAnsi="微软雅黑" w:eastAsia="微软雅黑" w:cs="微软雅黑"/>
                <w:color w:val="333333"/>
                <w:szCs w:val="24"/>
                <w:lang w:val="en-US" w:eastAsia="zh-CN"/>
              </w:rPr>
              <w:t xml:space="preserve">                     </w:t>
            </w:r>
          </w:p>
          <w:p w14:paraId="2D39926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60" w:lineRule="exact"/>
              <w:jc w:val="center"/>
              <w:textAlignment w:val="auto"/>
            </w:pPr>
            <w:r>
              <w:rPr>
                <w:rFonts w:hint="eastAsia" w:ascii="微软雅黑" w:hAnsi="微软雅黑" w:eastAsia="微软雅黑" w:cs="微软雅黑"/>
                <w:color w:val="333333"/>
                <w:szCs w:val="24"/>
              </w:rPr>
              <w:t> </w:t>
            </w:r>
          </w:p>
        </w:tc>
      </w:tr>
    </w:tbl>
    <w:p w14:paraId="1D435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ODc5YzZjYTI2ZjEwYTBjMjNmNTMwOThhZjg0NTEifQ=="/>
  </w:docVars>
  <w:rsids>
    <w:rsidRoot w:val="00000000"/>
    <w:rsid w:val="0C785582"/>
    <w:rsid w:val="0D9773A6"/>
    <w:rsid w:val="15C076B6"/>
    <w:rsid w:val="17FE5763"/>
    <w:rsid w:val="18EF453A"/>
    <w:rsid w:val="1B26620D"/>
    <w:rsid w:val="240D12B8"/>
    <w:rsid w:val="2683635F"/>
    <w:rsid w:val="269F2187"/>
    <w:rsid w:val="2D8C4F74"/>
    <w:rsid w:val="2FBE7BEF"/>
    <w:rsid w:val="312111B7"/>
    <w:rsid w:val="321003D2"/>
    <w:rsid w:val="32AB590F"/>
    <w:rsid w:val="34672DD1"/>
    <w:rsid w:val="36C13954"/>
    <w:rsid w:val="37F65E97"/>
    <w:rsid w:val="3E522CF1"/>
    <w:rsid w:val="40A1586A"/>
    <w:rsid w:val="415D5F48"/>
    <w:rsid w:val="43192030"/>
    <w:rsid w:val="48764AD4"/>
    <w:rsid w:val="4BE92D8B"/>
    <w:rsid w:val="50713150"/>
    <w:rsid w:val="52782C12"/>
    <w:rsid w:val="6A996AC7"/>
    <w:rsid w:val="732D4BB8"/>
    <w:rsid w:val="73D37756"/>
    <w:rsid w:val="763731F2"/>
    <w:rsid w:val="79A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beforeAutospacing="1" w:afterAutospacing="1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1325</Words>
  <Characters>1398</Characters>
  <Lines>0</Lines>
  <Paragraphs>0</Paragraphs>
  <TotalTime>57</TotalTime>
  <ScaleCrop>false</ScaleCrop>
  <LinksUpToDate>false</LinksUpToDate>
  <CharactersWithSpaces>1482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2024-04-29T07:07:00Z</dcterms:created>
  <dc:creator>hp</dc:creator>
  <cp:lastModifiedBy>Mciisk.</cp:lastModifiedBy>
  <cp:lastPrinted>2025-04-22T06:37:00Z</cp:lastPrinted>
  <dcterms:modified xsi:type="dcterms:W3CDTF">2025-04-24T02:20:32Z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31C3C948D529478298DD536334E7891B_12</vt:lpwstr>
  </property>
  <property fmtid="{D5CDD505-2E9C-101B-9397-08002B2CF9AE}" pid="4" name="KSOTemplateDocerSaveRecord">
    <vt:lpwstr>eyJoZGlkIjoiNmJlMDVkNjBlYzUyMTZiY2Q0NDk2MmU0Yjk0ZDY3ZTQiLCJ1c2VySWQiOiI0MTE0MDIyMTcifQ==</vt:lpwstr>
  </property>
</Properties>
</file>